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86B11" w14:textId="125DADD6" w:rsidR="00EB2621" w:rsidRDefault="00EB2621" w:rsidP="00092AE6">
      <w:pPr>
        <w:pStyle w:val="Title"/>
        <w:jc w:val="center"/>
      </w:pPr>
      <w:r>
        <w:t>SUNSET LEAGUE</w:t>
      </w:r>
    </w:p>
    <w:p w14:paraId="539051C0" w14:textId="77777777" w:rsidR="000B5617" w:rsidRDefault="00EB2621" w:rsidP="00EB2621">
      <w:pPr>
        <w:pStyle w:val="Title"/>
        <w:jc w:val="center"/>
      </w:pPr>
      <w:r>
        <w:t>(Dossier d’inscription)</w:t>
      </w:r>
    </w:p>
    <w:p w14:paraId="41CD026D" w14:textId="23C9B694" w:rsidR="00EB2621" w:rsidRDefault="00EB2621" w:rsidP="00EB2621">
      <w:pPr>
        <w:pStyle w:val="Heading2"/>
      </w:pPr>
      <w:bookmarkStart w:id="0" w:name="_GoBack"/>
      <w:bookmarkEnd w:id="0"/>
      <w:r>
        <w:t>Horaires – disponibil</w:t>
      </w:r>
      <w:r w:rsidR="000362A9">
        <w:t>ité à partir de (entre 18</w:t>
      </w:r>
      <w:r w:rsidR="00931C92">
        <w:t>h et 22</w:t>
      </w:r>
      <w:r>
        <w:t xml:space="preserve">h) : </w:t>
      </w:r>
    </w:p>
    <w:p w14:paraId="70E2F725" w14:textId="77777777" w:rsidR="00EB2621" w:rsidRDefault="00EB2621" w:rsidP="00EB2621">
      <w:pPr>
        <w:pStyle w:val="Heading2"/>
      </w:pPr>
      <w:r>
        <w:t>Coordonnées de l’équipe :</w:t>
      </w:r>
    </w:p>
    <w:p w14:paraId="4E3047B1" w14:textId="6FA972A7" w:rsidR="00EB2621" w:rsidRPr="00EB2621" w:rsidRDefault="00EB2621" w:rsidP="00EB2621"/>
    <w:p w14:paraId="2D3B37E1" w14:textId="77777777" w:rsidR="00EB2621" w:rsidRDefault="00EB2621" w:rsidP="00EB2621">
      <w:r>
        <w:t xml:space="preserve">Nom de l’équipe : </w:t>
      </w:r>
    </w:p>
    <w:p w14:paraId="53DB7FC4" w14:textId="77777777" w:rsidR="00EB2621" w:rsidRDefault="00EB2621" w:rsidP="00EB2621">
      <w:r>
        <w:t xml:space="preserve">Nom et Prénom du capitaine : </w:t>
      </w:r>
    </w:p>
    <w:p w14:paraId="26C1518E" w14:textId="77777777" w:rsidR="00EB2621" w:rsidRDefault="00EB2621" w:rsidP="00EB2621">
      <w:r>
        <w:t>Téléphone :</w:t>
      </w:r>
    </w:p>
    <w:p w14:paraId="616275C6" w14:textId="77777777" w:rsidR="00EB2621" w:rsidRDefault="00EB2621" w:rsidP="00EB2621">
      <w:r>
        <w:t xml:space="preserve">Email : </w:t>
      </w:r>
    </w:p>
    <w:p w14:paraId="194D07D2" w14:textId="77777777" w:rsidR="00EB2621" w:rsidRDefault="00EB2621" w:rsidP="00EB2621">
      <w:r>
        <w:t xml:space="preserve">Nom et Prénom du vice-capitaine : </w:t>
      </w:r>
    </w:p>
    <w:p w14:paraId="3B31C36E" w14:textId="77777777" w:rsidR="00EB2621" w:rsidRDefault="00EB2621" w:rsidP="00EB2621">
      <w:r>
        <w:t xml:space="preserve">Téléphone : </w:t>
      </w:r>
    </w:p>
    <w:p w14:paraId="7F231904" w14:textId="77777777" w:rsidR="00EB2621" w:rsidRDefault="00EB2621" w:rsidP="00EB2621">
      <w:r>
        <w:t>Email :</w:t>
      </w:r>
    </w:p>
    <w:p w14:paraId="0083A84A" w14:textId="5F79FA08" w:rsidR="00EB2621" w:rsidRDefault="00EB2621" w:rsidP="00EB2621">
      <w:pPr>
        <w:pStyle w:val="Heading2"/>
      </w:pPr>
      <w:r>
        <w:t>Coéquipiers</w:t>
      </w:r>
    </w:p>
    <w:p w14:paraId="55DBDFD8" w14:textId="77777777" w:rsidR="00EB2621" w:rsidRPr="00EB2621" w:rsidRDefault="00EB2621" w:rsidP="00EB2621"/>
    <w:tbl>
      <w:tblPr>
        <w:tblStyle w:val="TableGrid"/>
        <w:tblW w:w="9640" w:type="dxa"/>
        <w:tblLook w:val="04A0" w:firstRow="1" w:lastRow="0" w:firstColumn="1" w:lastColumn="0" w:noHBand="0" w:noVBand="1"/>
      </w:tblPr>
      <w:tblGrid>
        <w:gridCol w:w="1668"/>
        <w:gridCol w:w="2268"/>
        <w:gridCol w:w="2126"/>
        <w:gridCol w:w="3578"/>
      </w:tblGrid>
      <w:tr w:rsidR="00EB2621" w14:paraId="5BF11224" w14:textId="77777777" w:rsidTr="00EB2621">
        <w:trPr>
          <w:trHeight w:val="485"/>
        </w:trPr>
        <w:tc>
          <w:tcPr>
            <w:tcW w:w="1668" w:type="dxa"/>
          </w:tcPr>
          <w:p w14:paraId="6F274DD0" w14:textId="77777777" w:rsidR="00EB2621" w:rsidRDefault="00EB2621" w:rsidP="00EB2621"/>
        </w:tc>
        <w:tc>
          <w:tcPr>
            <w:tcW w:w="2268" w:type="dxa"/>
          </w:tcPr>
          <w:p w14:paraId="51E122E4" w14:textId="77777777" w:rsidR="00EB2621" w:rsidRDefault="00EB2621" w:rsidP="00EB2621">
            <w:pPr>
              <w:jc w:val="center"/>
            </w:pPr>
            <w:r>
              <w:t>Nom</w:t>
            </w:r>
          </w:p>
        </w:tc>
        <w:tc>
          <w:tcPr>
            <w:tcW w:w="2126" w:type="dxa"/>
          </w:tcPr>
          <w:p w14:paraId="45046842" w14:textId="77777777" w:rsidR="00EB2621" w:rsidRDefault="00EB2621" w:rsidP="00EB2621">
            <w:pPr>
              <w:jc w:val="center"/>
            </w:pPr>
            <w:r>
              <w:t>Prénom</w:t>
            </w:r>
          </w:p>
        </w:tc>
        <w:tc>
          <w:tcPr>
            <w:tcW w:w="3578" w:type="dxa"/>
          </w:tcPr>
          <w:p w14:paraId="5520873D" w14:textId="77777777" w:rsidR="00EB2621" w:rsidRDefault="00EB2621" w:rsidP="00EB2621">
            <w:pPr>
              <w:jc w:val="center"/>
            </w:pPr>
            <w:r>
              <w:t>Email</w:t>
            </w:r>
          </w:p>
        </w:tc>
      </w:tr>
      <w:tr w:rsidR="00EB2621" w14:paraId="1CD92CAB" w14:textId="77777777" w:rsidTr="00EB2621">
        <w:trPr>
          <w:trHeight w:val="485"/>
        </w:trPr>
        <w:tc>
          <w:tcPr>
            <w:tcW w:w="1668" w:type="dxa"/>
          </w:tcPr>
          <w:p w14:paraId="4A51C6E5" w14:textId="77777777" w:rsidR="00EB2621" w:rsidRDefault="00EB2621" w:rsidP="00EB2621">
            <w:r>
              <w:t>Joueur 1</w:t>
            </w:r>
          </w:p>
        </w:tc>
        <w:tc>
          <w:tcPr>
            <w:tcW w:w="2268" w:type="dxa"/>
          </w:tcPr>
          <w:p w14:paraId="3E481489" w14:textId="77777777" w:rsidR="00EB2621" w:rsidRDefault="00EB2621" w:rsidP="00EB2621"/>
        </w:tc>
        <w:tc>
          <w:tcPr>
            <w:tcW w:w="2126" w:type="dxa"/>
          </w:tcPr>
          <w:p w14:paraId="6E48A156" w14:textId="77777777" w:rsidR="00EB2621" w:rsidRDefault="00EB2621" w:rsidP="00EB2621"/>
        </w:tc>
        <w:tc>
          <w:tcPr>
            <w:tcW w:w="3578" w:type="dxa"/>
          </w:tcPr>
          <w:p w14:paraId="73624AB6" w14:textId="77777777" w:rsidR="00EB2621" w:rsidRDefault="00EB2621" w:rsidP="00EB2621"/>
        </w:tc>
      </w:tr>
      <w:tr w:rsidR="00EB2621" w14:paraId="338D60BC" w14:textId="77777777" w:rsidTr="00EB2621">
        <w:trPr>
          <w:trHeight w:val="485"/>
        </w:trPr>
        <w:tc>
          <w:tcPr>
            <w:tcW w:w="1668" w:type="dxa"/>
          </w:tcPr>
          <w:p w14:paraId="52935C09" w14:textId="77777777" w:rsidR="00EB2621" w:rsidRDefault="00EB2621" w:rsidP="00EB2621">
            <w:r>
              <w:t>Joueur 2</w:t>
            </w:r>
          </w:p>
        </w:tc>
        <w:tc>
          <w:tcPr>
            <w:tcW w:w="2268" w:type="dxa"/>
          </w:tcPr>
          <w:p w14:paraId="7A3E9CC8" w14:textId="77777777" w:rsidR="00EB2621" w:rsidRDefault="00EB2621" w:rsidP="00EB2621"/>
        </w:tc>
        <w:tc>
          <w:tcPr>
            <w:tcW w:w="2126" w:type="dxa"/>
          </w:tcPr>
          <w:p w14:paraId="4F11AADA" w14:textId="77777777" w:rsidR="00EB2621" w:rsidRDefault="00EB2621" w:rsidP="00EB2621"/>
        </w:tc>
        <w:tc>
          <w:tcPr>
            <w:tcW w:w="3578" w:type="dxa"/>
          </w:tcPr>
          <w:p w14:paraId="73D45352" w14:textId="77777777" w:rsidR="00EB2621" w:rsidRDefault="00EB2621" w:rsidP="00EB2621"/>
        </w:tc>
      </w:tr>
      <w:tr w:rsidR="00EB2621" w14:paraId="6F7F1031" w14:textId="77777777" w:rsidTr="00EB2621">
        <w:trPr>
          <w:trHeight w:val="485"/>
        </w:trPr>
        <w:tc>
          <w:tcPr>
            <w:tcW w:w="1668" w:type="dxa"/>
          </w:tcPr>
          <w:p w14:paraId="51C4CE28" w14:textId="77777777" w:rsidR="00EB2621" w:rsidRDefault="00EB2621" w:rsidP="00EB2621">
            <w:r>
              <w:t>Joueur 3</w:t>
            </w:r>
          </w:p>
        </w:tc>
        <w:tc>
          <w:tcPr>
            <w:tcW w:w="2268" w:type="dxa"/>
          </w:tcPr>
          <w:p w14:paraId="0625C7C6" w14:textId="77777777" w:rsidR="00EB2621" w:rsidRDefault="00EB2621" w:rsidP="00EB2621"/>
        </w:tc>
        <w:tc>
          <w:tcPr>
            <w:tcW w:w="2126" w:type="dxa"/>
          </w:tcPr>
          <w:p w14:paraId="726DB857" w14:textId="77777777" w:rsidR="00EB2621" w:rsidRDefault="00EB2621" w:rsidP="00EB2621"/>
        </w:tc>
        <w:tc>
          <w:tcPr>
            <w:tcW w:w="3578" w:type="dxa"/>
          </w:tcPr>
          <w:p w14:paraId="7645D165" w14:textId="77777777" w:rsidR="00EB2621" w:rsidRDefault="00EB2621" w:rsidP="00EB2621"/>
        </w:tc>
      </w:tr>
      <w:tr w:rsidR="00EB2621" w14:paraId="721C7518" w14:textId="77777777" w:rsidTr="00EB2621">
        <w:trPr>
          <w:trHeight w:val="457"/>
        </w:trPr>
        <w:tc>
          <w:tcPr>
            <w:tcW w:w="1668" w:type="dxa"/>
          </w:tcPr>
          <w:p w14:paraId="789D156B" w14:textId="77777777" w:rsidR="00EB2621" w:rsidRDefault="00EB2621" w:rsidP="00EB2621">
            <w:r>
              <w:t>Joueur 4</w:t>
            </w:r>
          </w:p>
        </w:tc>
        <w:tc>
          <w:tcPr>
            <w:tcW w:w="2268" w:type="dxa"/>
          </w:tcPr>
          <w:p w14:paraId="3D4BA02F" w14:textId="77777777" w:rsidR="00EB2621" w:rsidRDefault="00EB2621" w:rsidP="00EB2621"/>
        </w:tc>
        <w:tc>
          <w:tcPr>
            <w:tcW w:w="2126" w:type="dxa"/>
          </w:tcPr>
          <w:p w14:paraId="194CFDB9" w14:textId="77777777" w:rsidR="00EB2621" w:rsidRDefault="00EB2621" w:rsidP="00EB2621"/>
        </w:tc>
        <w:tc>
          <w:tcPr>
            <w:tcW w:w="3578" w:type="dxa"/>
          </w:tcPr>
          <w:p w14:paraId="39AE6318" w14:textId="77777777" w:rsidR="00EB2621" w:rsidRDefault="00EB2621" w:rsidP="00EB2621"/>
        </w:tc>
      </w:tr>
      <w:tr w:rsidR="00EB2621" w14:paraId="7AE4F20E" w14:textId="77777777" w:rsidTr="00EB2621">
        <w:trPr>
          <w:trHeight w:val="485"/>
        </w:trPr>
        <w:tc>
          <w:tcPr>
            <w:tcW w:w="1668" w:type="dxa"/>
          </w:tcPr>
          <w:p w14:paraId="48C510B4" w14:textId="77777777" w:rsidR="00EB2621" w:rsidRDefault="00EB2621" w:rsidP="00EB2621">
            <w:r>
              <w:t>Joueur 5</w:t>
            </w:r>
          </w:p>
        </w:tc>
        <w:tc>
          <w:tcPr>
            <w:tcW w:w="2268" w:type="dxa"/>
          </w:tcPr>
          <w:p w14:paraId="4B1EB450" w14:textId="77777777" w:rsidR="00EB2621" w:rsidRDefault="00EB2621" w:rsidP="00EB2621"/>
        </w:tc>
        <w:tc>
          <w:tcPr>
            <w:tcW w:w="2126" w:type="dxa"/>
          </w:tcPr>
          <w:p w14:paraId="73F8429E" w14:textId="77777777" w:rsidR="00EB2621" w:rsidRDefault="00EB2621" w:rsidP="00EB2621"/>
        </w:tc>
        <w:tc>
          <w:tcPr>
            <w:tcW w:w="3578" w:type="dxa"/>
          </w:tcPr>
          <w:p w14:paraId="16209446" w14:textId="77777777" w:rsidR="00EB2621" w:rsidRDefault="00EB2621" w:rsidP="00EB2621"/>
        </w:tc>
      </w:tr>
      <w:tr w:rsidR="00EB2621" w14:paraId="65AF2157" w14:textId="77777777" w:rsidTr="00EB2621">
        <w:trPr>
          <w:trHeight w:val="485"/>
        </w:trPr>
        <w:tc>
          <w:tcPr>
            <w:tcW w:w="1668" w:type="dxa"/>
          </w:tcPr>
          <w:p w14:paraId="3C26FEDE" w14:textId="77777777" w:rsidR="00EB2621" w:rsidRDefault="00EB2621" w:rsidP="00EB2621">
            <w:r>
              <w:t>Joueur 6</w:t>
            </w:r>
          </w:p>
        </w:tc>
        <w:tc>
          <w:tcPr>
            <w:tcW w:w="2268" w:type="dxa"/>
          </w:tcPr>
          <w:p w14:paraId="3F0C672F" w14:textId="77777777" w:rsidR="00EB2621" w:rsidRDefault="00EB2621" w:rsidP="00EB2621"/>
        </w:tc>
        <w:tc>
          <w:tcPr>
            <w:tcW w:w="2126" w:type="dxa"/>
          </w:tcPr>
          <w:p w14:paraId="59DF5C6D" w14:textId="77777777" w:rsidR="00EB2621" w:rsidRDefault="00EB2621" w:rsidP="00EB2621"/>
        </w:tc>
        <w:tc>
          <w:tcPr>
            <w:tcW w:w="3578" w:type="dxa"/>
          </w:tcPr>
          <w:p w14:paraId="68E9A014" w14:textId="77777777" w:rsidR="00EB2621" w:rsidRDefault="00EB2621" w:rsidP="00EB2621"/>
        </w:tc>
      </w:tr>
      <w:tr w:rsidR="00EB2621" w14:paraId="0924BFC3" w14:textId="77777777" w:rsidTr="00EB2621">
        <w:trPr>
          <w:trHeight w:val="485"/>
        </w:trPr>
        <w:tc>
          <w:tcPr>
            <w:tcW w:w="1668" w:type="dxa"/>
          </w:tcPr>
          <w:p w14:paraId="0A9EED09" w14:textId="77777777" w:rsidR="00EB2621" w:rsidRDefault="00EB2621" w:rsidP="00EB2621">
            <w:r>
              <w:t>Joueur 7</w:t>
            </w:r>
          </w:p>
        </w:tc>
        <w:tc>
          <w:tcPr>
            <w:tcW w:w="2268" w:type="dxa"/>
          </w:tcPr>
          <w:p w14:paraId="0DF8315D" w14:textId="77777777" w:rsidR="00EB2621" w:rsidRDefault="00EB2621" w:rsidP="00EB2621"/>
        </w:tc>
        <w:tc>
          <w:tcPr>
            <w:tcW w:w="2126" w:type="dxa"/>
          </w:tcPr>
          <w:p w14:paraId="058A6E04" w14:textId="77777777" w:rsidR="00EB2621" w:rsidRDefault="00EB2621" w:rsidP="00EB2621"/>
        </w:tc>
        <w:tc>
          <w:tcPr>
            <w:tcW w:w="3578" w:type="dxa"/>
          </w:tcPr>
          <w:p w14:paraId="2AAB4FE5" w14:textId="77777777" w:rsidR="00EB2621" w:rsidRDefault="00EB2621" w:rsidP="00EB2621"/>
        </w:tc>
      </w:tr>
    </w:tbl>
    <w:p w14:paraId="023ED893" w14:textId="62D3DB5C" w:rsidR="00EB2621" w:rsidRDefault="007F1805" w:rsidP="00EB2621">
      <w:r>
        <w:rPr>
          <w:noProof/>
          <w:lang w:val="en-US"/>
        </w:rPr>
        <w:drawing>
          <wp:anchor distT="0" distB="0" distL="114300" distR="114300" simplePos="0" relativeHeight="251658240" behindDoc="0" locked="0" layoutInCell="1" allowOverlap="1" wp14:anchorId="470D4D90" wp14:editId="6E1AEA39">
            <wp:simplePos x="0" y="0"/>
            <wp:positionH relativeFrom="column">
              <wp:posOffset>1257300</wp:posOffset>
            </wp:positionH>
            <wp:positionV relativeFrom="paragraph">
              <wp:posOffset>293370</wp:posOffset>
            </wp:positionV>
            <wp:extent cx="3429000" cy="2315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5-09-07 à 16.03.35.png"/>
                    <pic:cNvPicPr/>
                  </pic:nvPicPr>
                  <pic:blipFill>
                    <a:blip r:embed="rId8">
                      <a:extLst>
                        <a:ext uri="{28A0092B-C50C-407E-A947-70E740481C1C}">
                          <a14:useLocalDpi xmlns:a14="http://schemas.microsoft.com/office/drawing/2010/main" val="0"/>
                        </a:ext>
                      </a:extLst>
                    </a:blip>
                    <a:stretch>
                      <a:fillRect/>
                    </a:stretch>
                  </pic:blipFill>
                  <pic:spPr>
                    <a:xfrm>
                      <a:off x="0" y="0"/>
                      <a:ext cx="3429000" cy="2315210"/>
                    </a:xfrm>
                    <a:prstGeom prst="rect">
                      <a:avLst/>
                    </a:prstGeom>
                  </pic:spPr>
                </pic:pic>
              </a:graphicData>
            </a:graphic>
            <wp14:sizeRelH relativeFrom="page">
              <wp14:pctWidth>0</wp14:pctWidth>
            </wp14:sizeRelH>
            <wp14:sizeRelV relativeFrom="page">
              <wp14:pctHeight>0</wp14:pctHeight>
            </wp14:sizeRelV>
          </wp:anchor>
        </w:drawing>
      </w:r>
    </w:p>
    <w:p w14:paraId="400740E4" w14:textId="782267E5" w:rsidR="00EB2621" w:rsidRDefault="00EB2621">
      <w:r>
        <w:br w:type="page"/>
      </w:r>
    </w:p>
    <w:p w14:paraId="71513B3A" w14:textId="77777777" w:rsidR="00EB2621" w:rsidRDefault="00EB2621" w:rsidP="00EB2621">
      <w:pPr>
        <w:pStyle w:val="Heading1"/>
      </w:pPr>
      <w:r>
        <w:lastRenderedPageBreak/>
        <w:t xml:space="preserve">Descriptif de la </w:t>
      </w:r>
      <w:proofErr w:type="spellStart"/>
      <w:r>
        <w:t>SunSet</w:t>
      </w:r>
      <w:proofErr w:type="spellEnd"/>
      <w:r>
        <w:t xml:space="preserve"> </w:t>
      </w:r>
      <w:proofErr w:type="spellStart"/>
      <w:r>
        <w:t>League</w:t>
      </w:r>
      <w:proofErr w:type="spellEnd"/>
      <w:r>
        <w:t> :</w:t>
      </w:r>
    </w:p>
    <w:p w14:paraId="545A0D17" w14:textId="77777777" w:rsidR="00EB2621" w:rsidRDefault="00EB2621" w:rsidP="00EB2621"/>
    <w:p w14:paraId="1DB51049" w14:textId="77777777" w:rsidR="00EB2621" w:rsidRDefault="00EB2621" w:rsidP="00EB2621">
      <w:r>
        <w:t xml:space="preserve">Sun Set Soccer s’engage à fournir aux différentes équipes différentes prestations, définies ci dessous : </w:t>
      </w:r>
    </w:p>
    <w:p w14:paraId="463E8DB2" w14:textId="7369F93E" w:rsidR="00EB2621" w:rsidRDefault="00EB2621" w:rsidP="00EB2621">
      <w:pPr>
        <w:pStyle w:val="ListParagraph"/>
        <w:numPr>
          <w:ilvl w:val="0"/>
          <w:numId w:val="1"/>
        </w:numPr>
      </w:pPr>
      <w:r>
        <w:t xml:space="preserve">Une </w:t>
      </w:r>
      <w:proofErr w:type="spellStart"/>
      <w:r>
        <w:t>SunSet</w:t>
      </w:r>
      <w:proofErr w:type="spellEnd"/>
      <w:r>
        <w:t xml:space="preserve"> </w:t>
      </w:r>
      <w:proofErr w:type="spellStart"/>
      <w:r>
        <w:t>League</w:t>
      </w:r>
      <w:proofErr w:type="spellEnd"/>
      <w:r>
        <w:t xml:space="preserve"> est composée de </w:t>
      </w:r>
      <w:r w:rsidR="000362A9">
        <w:t>10 équipes</w:t>
      </w:r>
    </w:p>
    <w:p w14:paraId="68CEC2F3" w14:textId="77777777" w:rsidR="00EB2621" w:rsidRDefault="00EB2621" w:rsidP="00EB2621">
      <w:pPr>
        <w:pStyle w:val="ListParagraph"/>
        <w:numPr>
          <w:ilvl w:val="0"/>
          <w:numId w:val="1"/>
        </w:numPr>
      </w:pPr>
      <w:r>
        <w:t xml:space="preserve">Une </w:t>
      </w:r>
      <w:proofErr w:type="spellStart"/>
      <w:r>
        <w:t>SunSet</w:t>
      </w:r>
      <w:proofErr w:type="spellEnd"/>
      <w:r>
        <w:t xml:space="preserve"> </w:t>
      </w:r>
      <w:proofErr w:type="spellStart"/>
      <w:r>
        <w:t>League</w:t>
      </w:r>
      <w:proofErr w:type="spellEnd"/>
      <w:r>
        <w:t xml:space="preserve"> se joue par matchs Allers / Retours. </w:t>
      </w:r>
    </w:p>
    <w:p w14:paraId="5F19C396" w14:textId="3D66C28B" w:rsidR="00EB2621" w:rsidRDefault="00EB2621" w:rsidP="00EB2621">
      <w:pPr>
        <w:pStyle w:val="ListParagraph"/>
        <w:numPr>
          <w:ilvl w:val="0"/>
          <w:numId w:val="1"/>
        </w:numPr>
      </w:pPr>
      <w:r>
        <w:t>Mise à disposition des différents équipements sportifs pour les équipes (terrain, ballon</w:t>
      </w:r>
      <w:r w:rsidR="00C25166">
        <w:t>s</w:t>
      </w:r>
      <w:r>
        <w:t>, chasubles, vestiaires).</w:t>
      </w:r>
    </w:p>
    <w:p w14:paraId="7A712D20" w14:textId="77777777" w:rsidR="00EB2621" w:rsidRDefault="00EB2621" w:rsidP="00EB2621">
      <w:pPr>
        <w:pStyle w:val="ListParagraph"/>
        <w:numPr>
          <w:ilvl w:val="0"/>
          <w:numId w:val="1"/>
        </w:numPr>
      </w:pPr>
      <w:r>
        <w:t xml:space="preserve">Un match de </w:t>
      </w:r>
      <w:proofErr w:type="spellStart"/>
      <w:r>
        <w:t>SunSet</w:t>
      </w:r>
      <w:proofErr w:type="spellEnd"/>
      <w:r>
        <w:t xml:space="preserve"> </w:t>
      </w:r>
      <w:proofErr w:type="spellStart"/>
      <w:r>
        <w:t>League</w:t>
      </w:r>
      <w:proofErr w:type="spellEnd"/>
      <w:r>
        <w:t xml:space="preserve"> se joue sur 2 mi temps de 20 minutes avec 5 minutes de pause</w:t>
      </w:r>
    </w:p>
    <w:p w14:paraId="62DD2A72" w14:textId="77777777" w:rsidR="00EB2621" w:rsidRDefault="00EB2621" w:rsidP="00EB2621">
      <w:pPr>
        <w:pStyle w:val="ListParagraph"/>
        <w:numPr>
          <w:ilvl w:val="0"/>
          <w:numId w:val="1"/>
        </w:numPr>
      </w:pPr>
      <w:r>
        <w:t xml:space="preserve">Chaque match de </w:t>
      </w:r>
      <w:proofErr w:type="spellStart"/>
      <w:r>
        <w:t>SunSet</w:t>
      </w:r>
      <w:proofErr w:type="spellEnd"/>
      <w:r>
        <w:t xml:space="preserve"> </w:t>
      </w:r>
      <w:proofErr w:type="spellStart"/>
      <w:r>
        <w:t>League</w:t>
      </w:r>
      <w:proofErr w:type="spellEnd"/>
      <w:r>
        <w:t xml:space="preserve"> est dirigé par un arbitre, préalablement désigné par le centre Sun Set Soccer. </w:t>
      </w:r>
    </w:p>
    <w:p w14:paraId="59B24123" w14:textId="25760BC1" w:rsidR="00EB2621" w:rsidRDefault="00EB2621" w:rsidP="00EB2621">
      <w:pPr>
        <w:pStyle w:val="ListParagraph"/>
        <w:numPr>
          <w:ilvl w:val="0"/>
          <w:numId w:val="1"/>
        </w:numPr>
      </w:pPr>
      <w:r>
        <w:t xml:space="preserve">Sous réserve d’un délai de </w:t>
      </w:r>
      <w:r w:rsidR="00AA3A09">
        <w:t xml:space="preserve">3 jours, le centre Sun Set Soccer se réserve le droit de décaler la journée de </w:t>
      </w:r>
      <w:proofErr w:type="spellStart"/>
      <w:r w:rsidR="00AA3A09">
        <w:t>SunSet</w:t>
      </w:r>
      <w:proofErr w:type="spellEnd"/>
      <w:r w:rsidR="00AA3A09">
        <w:t xml:space="preserve"> </w:t>
      </w:r>
      <w:proofErr w:type="spellStart"/>
      <w:r w:rsidR="00AA3A09">
        <w:t>League</w:t>
      </w:r>
      <w:proofErr w:type="spellEnd"/>
      <w:r w:rsidR="00AA3A09">
        <w:t xml:space="preserve">, notamment lors de vacances scolaires ou de jours fériés. </w:t>
      </w:r>
    </w:p>
    <w:p w14:paraId="2679C0DF" w14:textId="77777777" w:rsidR="00B02AF5" w:rsidRDefault="00AA3A09" w:rsidP="00B02AF5">
      <w:pPr>
        <w:pStyle w:val="ListParagraph"/>
        <w:numPr>
          <w:ilvl w:val="0"/>
          <w:numId w:val="1"/>
        </w:numPr>
      </w:pPr>
      <w:r>
        <w:t xml:space="preserve">Une cérémonie de remise des trophées est organisée lors de la dernière journée de championnat. Elle réunit toutes les équipes. </w:t>
      </w:r>
    </w:p>
    <w:p w14:paraId="27E8E6BB" w14:textId="77777777" w:rsidR="00B02AF5" w:rsidRDefault="00B02AF5" w:rsidP="00B02AF5">
      <w:pPr>
        <w:pStyle w:val="Heading2"/>
      </w:pPr>
      <w:r>
        <w:t>Système de faute</w:t>
      </w:r>
    </w:p>
    <w:p w14:paraId="2CE864DC" w14:textId="77777777" w:rsidR="00B02AF5" w:rsidRDefault="00B02AF5" w:rsidP="00B02AF5"/>
    <w:p w14:paraId="6A7205FD" w14:textId="77777777" w:rsidR="00B02AF5" w:rsidRDefault="00B02AF5" w:rsidP="00B02AF5">
      <w:r>
        <w:t xml:space="preserve">Les cartons sont jaunes et rouges : </w:t>
      </w:r>
    </w:p>
    <w:p w14:paraId="335CB259" w14:textId="77777777" w:rsidR="00B02AF5" w:rsidRDefault="00B02AF5" w:rsidP="00B02AF5">
      <w:pPr>
        <w:pStyle w:val="ListParagraph"/>
        <w:numPr>
          <w:ilvl w:val="0"/>
          <w:numId w:val="2"/>
        </w:numPr>
      </w:pPr>
      <w:r>
        <w:t>Carton jaune : le joueur est exclu 5 minutes et peut être remplacé</w:t>
      </w:r>
    </w:p>
    <w:p w14:paraId="0632C858" w14:textId="77777777" w:rsidR="00B02AF5" w:rsidRDefault="00B02AF5" w:rsidP="00B02AF5">
      <w:pPr>
        <w:pStyle w:val="ListParagraph"/>
        <w:numPr>
          <w:ilvl w:val="0"/>
          <w:numId w:val="2"/>
        </w:numPr>
      </w:pPr>
      <w:r>
        <w:t>Carton rouge : le joueur est exclu définitivement et ne peut pas être remplacé</w:t>
      </w:r>
    </w:p>
    <w:p w14:paraId="653C7A6F" w14:textId="77777777" w:rsidR="00B02AF5" w:rsidRDefault="00B02AF5" w:rsidP="00B02AF5"/>
    <w:p w14:paraId="5C31E371" w14:textId="77777777" w:rsidR="00B02AF5" w:rsidRDefault="00B02AF5" w:rsidP="00B02AF5">
      <w:r>
        <w:t xml:space="preserve">Un match de </w:t>
      </w:r>
      <w:proofErr w:type="spellStart"/>
      <w:r>
        <w:t>SunSet</w:t>
      </w:r>
      <w:proofErr w:type="spellEnd"/>
      <w:r>
        <w:t xml:space="preserve"> </w:t>
      </w:r>
      <w:proofErr w:type="spellStart"/>
      <w:r>
        <w:t>League</w:t>
      </w:r>
      <w:proofErr w:type="spellEnd"/>
      <w:r>
        <w:t xml:space="preserve"> se joue en prenant en compte un système de fautes collectives :</w:t>
      </w:r>
    </w:p>
    <w:p w14:paraId="00EF4E35" w14:textId="77777777" w:rsidR="00B02AF5" w:rsidRDefault="00B02AF5" w:rsidP="00B02AF5">
      <w:pPr>
        <w:pStyle w:val="ListParagraph"/>
        <w:numPr>
          <w:ilvl w:val="0"/>
          <w:numId w:val="3"/>
        </w:numPr>
      </w:pPr>
      <w:r>
        <w:t xml:space="preserve">3 fautes commises par une équipe entrainent un penalty pour l’équipe adverse. </w:t>
      </w:r>
    </w:p>
    <w:p w14:paraId="7797E6CC" w14:textId="77777777" w:rsidR="00B02AF5" w:rsidRDefault="00B02AF5" w:rsidP="00B02AF5">
      <w:pPr>
        <w:pStyle w:val="Heading2"/>
      </w:pPr>
      <w:r>
        <w:t>Report des matchs</w:t>
      </w:r>
    </w:p>
    <w:p w14:paraId="197E0C03" w14:textId="77777777" w:rsidR="00B02AF5" w:rsidRDefault="00B02AF5" w:rsidP="00B02AF5"/>
    <w:p w14:paraId="139F7D53" w14:textId="77777777" w:rsidR="00B02AF5" w:rsidRDefault="00B02AF5" w:rsidP="00B02AF5">
      <w:pPr>
        <w:pStyle w:val="ListParagraph"/>
        <w:numPr>
          <w:ilvl w:val="0"/>
          <w:numId w:val="3"/>
        </w:numPr>
      </w:pPr>
      <w:r>
        <w:t xml:space="preserve">En cas d’annulation au moins 48h à l’avance, le match est reporté par le centre à une date qui arrange les 2 équipes. Chaque équipe </w:t>
      </w:r>
      <w:proofErr w:type="gramStart"/>
      <w:r>
        <w:t>a</w:t>
      </w:r>
      <w:proofErr w:type="gramEnd"/>
      <w:r>
        <w:t xml:space="preserve"> le droit a 2 reports par saison. </w:t>
      </w:r>
    </w:p>
    <w:p w14:paraId="68978F66" w14:textId="6DDEF4EA" w:rsidR="00B02AF5" w:rsidRDefault="00B02AF5" w:rsidP="00B02AF5">
      <w:pPr>
        <w:pStyle w:val="ListParagraph"/>
        <w:numPr>
          <w:ilvl w:val="0"/>
          <w:numId w:val="3"/>
        </w:numPr>
      </w:pPr>
      <w:r>
        <w:t xml:space="preserve">En cas d’annulation moins de 48h à l’avance, l’équipe adverse </w:t>
      </w:r>
      <w:proofErr w:type="gramStart"/>
      <w:r>
        <w:t>gagne</w:t>
      </w:r>
      <w:proofErr w:type="gramEnd"/>
      <w:r w:rsidR="00C25166">
        <w:t xml:space="preserve"> la rencontre sur le score de 10</w:t>
      </w:r>
      <w:r>
        <w:t xml:space="preserve"> à 0. </w:t>
      </w:r>
    </w:p>
    <w:p w14:paraId="19652961" w14:textId="77777777" w:rsidR="00B02AF5" w:rsidRDefault="00B02AF5" w:rsidP="00B02AF5">
      <w:pPr>
        <w:pStyle w:val="Heading2"/>
      </w:pPr>
      <w:r>
        <w:t>Règles de sécurité</w:t>
      </w:r>
    </w:p>
    <w:p w14:paraId="58F1223D" w14:textId="77777777" w:rsidR="00B02AF5" w:rsidRDefault="00B02AF5" w:rsidP="00B02AF5"/>
    <w:p w14:paraId="35BB5A3F" w14:textId="167795A6" w:rsidR="00B02AF5" w:rsidRDefault="00314D28" w:rsidP="00B02AF5">
      <w:pPr>
        <w:pStyle w:val="ListParagraph"/>
        <w:numPr>
          <w:ilvl w:val="0"/>
          <w:numId w:val="4"/>
        </w:numPr>
      </w:pPr>
      <w:r>
        <w:t>L</w:t>
      </w:r>
      <w:r w:rsidR="00484B4D">
        <w:t xml:space="preserve">es chaussures à crampons </w:t>
      </w:r>
      <w:r w:rsidR="00B02AF5">
        <w:t xml:space="preserve">vissées sont interdites. Un contrôle sera effectué avant chaque match. </w:t>
      </w:r>
    </w:p>
    <w:p w14:paraId="6F8205CA" w14:textId="77777777" w:rsidR="00B02AF5" w:rsidRDefault="00B02AF5" w:rsidP="00B02AF5">
      <w:pPr>
        <w:pStyle w:val="ListParagraph"/>
        <w:numPr>
          <w:ilvl w:val="0"/>
          <w:numId w:val="4"/>
        </w:numPr>
      </w:pPr>
      <w:r>
        <w:t>Echauffez vous avant les matchs</w:t>
      </w:r>
    </w:p>
    <w:p w14:paraId="6A250D97" w14:textId="77777777" w:rsidR="00B02AF5" w:rsidRDefault="00B02AF5" w:rsidP="00B02AF5">
      <w:pPr>
        <w:pStyle w:val="ListParagraph"/>
        <w:numPr>
          <w:ilvl w:val="0"/>
          <w:numId w:val="4"/>
        </w:numPr>
      </w:pPr>
      <w:r>
        <w:t xml:space="preserve">Respectez les règles du fair-play. </w:t>
      </w:r>
    </w:p>
    <w:p w14:paraId="04B4B1CA" w14:textId="77777777" w:rsidR="00484B4D" w:rsidRDefault="00484B4D" w:rsidP="00484B4D"/>
    <w:p w14:paraId="2A8759C2" w14:textId="77777777" w:rsidR="00B71FAA" w:rsidRDefault="00B71FAA" w:rsidP="00B02AF5">
      <w:r>
        <w:t xml:space="preserve">La pratique du foot à 5 est déconseillée aux personnes cardiaques ainsi qu’aux femmes enceintes. </w:t>
      </w:r>
    </w:p>
    <w:p w14:paraId="258B43A4" w14:textId="1F2A44D7" w:rsidR="00B71FAA" w:rsidRDefault="00B71FAA" w:rsidP="00B02AF5">
      <w:r>
        <w:t xml:space="preserve">Sun Set Soccer attire l’attention des participants sur le fait qu’elle n’assure que sa propre responsabilité civile et qu’il incombe auxdits participants de supporter leurs propres risques. </w:t>
      </w:r>
    </w:p>
    <w:p w14:paraId="6AAEAE16" w14:textId="77777777" w:rsidR="00B71FAA" w:rsidRDefault="00B71FAA" w:rsidP="00B02AF5">
      <w:r>
        <w:t xml:space="preserve">En s’inscrivant à ce championnat, les participants attestant avoir été examinés par un médecin et être déclarés aptes à la pratique du foot à 5 en compétition. </w:t>
      </w:r>
    </w:p>
    <w:p w14:paraId="4A597515" w14:textId="77777777" w:rsidR="00B71FAA" w:rsidRDefault="00B71FAA" w:rsidP="00B71FAA">
      <w:pPr>
        <w:pStyle w:val="Heading2"/>
      </w:pPr>
      <w:r>
        <w:t>Décharge de responsabilité</w:t>
      </w:r>
    </w:p>
    <w:p w14:paraId="64ED8077" w14:textId="77777777" w:rsidR="00B71FAA" w:rsidRDefault="00B71FAA" w:rsidP="00B71FAA"/>
    <w:p w14:paraId="06664D45" w14:textId="77777777" w:rsidR="00B71FAA" w:rsidRDefault="00B71FAA" w:rsidP="00B71FAA">
      <w:r>
        <w:t xml:space="preserve">Sun Set Soccer rappelle aux participants l’importance de souscrire à un contrat d’assurance couvrant les dommages corporels auxquels vous pouvez être exposés lors de la pratique d’activité physique dans le centre Sun Set Soccer. Ce dernier se décharge de toute responsabilité en cas de vols, ou de perte d’objets et de dommages matériels ou corporels dans les vestiaires. </w:t>
      </w:r>
    </w:p>
    <w:p w14:paraId="1DAF0318" w14:textId="274D9C07" w:rsidR="00B71FAA" w:rsidRDefault="00B71FAA" w:rsidP="00B71FAA">
      <w:r>
        <w:t>Les pratiquants reconnaissent avoir pris connaissance du règlement intérieur (</w:t>
      </w:r>
      <w:proofErr w:type="spellStart"/>
      <w:r>
        <w:t>cf</w:t>
      </w:r>
      <w:proofErr w:type="spellEnd"/>
      <w:r>
        <w:t xml:space="preserve"> annexe) et s’engagent à respecter toute prescription ainsi que toute règle de sécurité que le centre Sun Set Soccer pourrait être amené à prendre ultérieurement. Les pratiquants renoncent à tous recours contre le centre Sun Set Soccer. </w:t>
      </w:r>
    </w:p>
    <w:p w14:paraId="5E167DF1" w14:textId="77777777" w:rsidR="007F7889" w:rsidRDefault="007F7889" w:rsidP="007F7889">
      <w:pPr>
        <w:pStyle w:val="Heading2"/>
      </w:pPr>
      <w:r>
        <w:t>Conditions</w:t>
      </w:r>
    </w:p>
    <w:p w14:paraId="1FEA78AB" w14:textId="77777777" w:rsidR="007F7889" w:rsidRDefault="007F7889" w:rsidP="007F7889"/>
    <w:p w14:paraId="0124041A" w14:textId="77777777" w:rsidR="007F7889" w:rsidRDefault="007F7889" w:rsidP="007F7889">
      <w:r>
        <w:t xml:space="preserve">Le présent bon de réservation doit être retourné </w:t>
      </w:r>
      <w:r w:rsidR="00314D28">
        <w:t xml:space="preserve">et </w:t>
      </w:r>
      <w:r>
        <w:t xml:space="preserve">signé à votre centre Sun Set Soccer, 37 rue du traité de Rome, </w:t>
      </w:r>
      <w:r w:rsidR="00314D28">
        <w:t xml:space="preserve">69780 Moins. </w:t>
      </w:r>
    </w:p>
    <w:p w14:paraId="5DBE13F6" w14:textId="77777777" w:rsidR="00314D28" w:rsidRDefault="00314D28" w:rsidP="007F7889">
      <w:r>
        <w:t xml:space="preserve">La signature du présent bon de réservation contient les engagements réciproques et essentielles des parties. </w:t>
      </w:r>
    </w:p>
    <w:p w14:paraId="6010BF40" w14:textId="77777777" w:rsidR="00314D28" w:rsidRDefault="00314D28" w:rsidP="007F7889"/>
    <w:p w14:paraId="7D85DB5B" w14:textId="77777777" w:rsidR="00314D28" w:rsidRDefault="00314D28" w:rsidP="007F7889">
      <w:r>
        <w:t>Attention, seuls les dossiers complets seront acceptés :</w:t>
      </w:r>
    </w:p>
    <w:p w14:paraId="133D1B7C" w14:textId="77777777" w:rsidR="00314D28" w:rsidRDefault="00314D28" w:rsidP="00314D28">
      <w:pPr>
        <w:pStyle w:val="ListParagraph"/>
        <w:numPr>
          <w:ilvl w:val="0"/>
          <w:numId w:val="5"/>
        </w:numPr>
      </w:pPr>
      <w:r>
        <w:t>Bon d’inscription entièrement complété (y compris les coordonnées des joueurs)</w:t>
      </w:r>
    </w:p>
    <w:p w14:paraId="2A542D67" w14:textId="77777777" w:rsidR="00314D28" w:rsidRDefault="00314D28" w:rsidP="00314D28">
      <w:pPr>
        <w:pStyle w:val="ListParagraph"/>
        <w:numPr>
          <w:ilvl w:val="0"/>
          <w:numId w:val="5"/>
        </w:numPr>
      </w:pPr>
      <w:r>
        <w:t xml:space="preserve">Intégralité du paiement (possibilité de faire plusieurs chèques à encaissements différés). Les paiements au match ne sont pas autorisés. </w:t>
      </w:r>
    </w:p>
    <w:p w14:paraId="7A5E9B96" w14:textId="77777777" w:rsidR="00980A9A" w:rsidRDefault="00980A9A" w:rsidP="00980A9A"/>
    <w:p w14:paraId="1A83BB29" w14:textId="1DF5E249" w:rsidR="00980A9A" w:rsidRDefault="00980A9A" w:rsidP="00931C92">
      <w:pPr>
        <w:pStyle w:val="Heading2"/>
        <w:rPr>
          <w:u w:val="none"/>
        </w:rPr>
      </w:pPr>
      <w:r>
        <w:t xml:space="preserve">Tarif : </w:t>
      </w:r>
      <w:r w:rsidR="009655AC">
        <w:rPr>
          <w:u w:val="none"/>
        </w:rPr>
        <w:t>6</w:t>
      </w:r>
      <w:r>
        <w:rPr>
          <w:u w:val="none"/>
        </w:rPr>
        <w:t xml:space="preserve">€/ </w:t>
      </w:r>
      <w:r w:rsidR="00931C92">
        <w:rPr>
          <w:u w:val="none"/>
        </w:rPr>
        <w:t>joueur</w:t>
      </w:r>
      <w:r>
        <w:rPr>
          <w:u w:val="none"/>
        </w:rPr>
        <w:t>/match</w:t>
      </w:r>
    </w:p>
    <w:p w14:paraId="712E72C5" w14:textId="0F7D352A" w:rsidR="009655AC" w:rsidRPr="009655AC" w:rsidRDefault="009A630D" w:rsidP="009655AC">
      <w:r>
        <w:t xml:space="preserve">Le paiement s’effectuera en </w:t>
      </w:r>
      <w:r w:rsidRPr="000362A9">
        <w:rPr>
          <w:b/>
        </w:rPr>
        <w:t>2 fois 54€</w:t>
      </w:r>
      <w:r>
        <w:t xml:space="preserve"> </w:t>
      </w:r>
      <w:r w:rsidR="000362A9">
        <w:t xml:space="preserve"> par joueur </w:t>
      </w:r>
      <w:r>
        <w:t xml:space="preserve">(un pour la phase aller, un pour la phase retour). </w:t>
      </w:r>
    </w:p>
    <w:p w14:paraId="4AAFDC80" w14:textId="52278FFF" w:rsidR="00980A9A" w:rsidRDefault="007F1805" w:rsidP="00980A9A">
      <w:r w:rsidRPr="007F1805">
        <w:rPr>
          <w:noProof/>
          <w:lang w:val="en-US"/>
        </w:rPr>
        <w:drawing>
          <wp:anchor distT="0" distB="0" distL="114300" distR="114300" simplePos="0" relativeHeight="251659264" behindDoc="1" locked="0" layoutInCell="1" allowOverlap="1" wp14:anchorId="575EE0E4" wp14:editId="653EA136">
            <wp:simplePos x="0" y="0"/>
            <wp:positionH relativeFrom="column">
              <wp:posOffset>3771900</wp:posOffset>
            </wp:positionH>
            <wp:positionV relativeFrom="paragraph">
              <wp:posOffset>1905</wp:posOffset>
            </wp:positionV>
            <wp:extent cx="1828800" cy="2438400"/>
            <wp:effectExtent l="0" t="0" r="0" b="0"/>
            <wp:wrapTight wrapText="bothSides">
              <wp:wrapPolygon edited="0">
                <wp:start x="0" y="0"/>
                <wp:lineTo x="0" y="21375"/>
                <wp:lineTo x="21300" y="21375"/>
                <wp:lineTo x="213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32.JPG"/>
                    <pic:cNvPicPr/>
                  </pic:nvPicPr>
                  <pic:blipFill>
                    <a:blip r:embed="rId9">
                      <a:extLst>
                        <a:ext uri="{28A0092B-C50C-407E-A947-70E740481C1C}">
                          <a14:useLocalDpi xmlns:a14="http://schemas.microsoft.com/office/drawing/2010/main" val="0"/>
                        </a:ext>
                      </a:extLst>
                    </a:blip>
                    <a:stretch>
                      <a:fillRect/>
                    </a:stretch>
                  </pic:blipFill>
                  <pic:spPr>
                    <a:xfrm>
                      <a:off x="0" y="0"/>
                      <a:ext cx="1828800" cy="2438400"/>
                    </a:xfrm>
                    <a:prstGeom prst="rect">
                      <a:avLst/>
                    </a:prstGeom>
                  </pic:spPr>
                </pic:pic>
              </a:graphicData>
            </a:graphic>
            <wp14:sizeRelH relativeFrom="page">
              <wp14:pctWidth>0</wp14:pctWidth>
            </wp14:sizeRelH>
            <wp14:sizeRelV relativeFrom="page">
              <wp14:pctHeight>0</wp14:pctHeight>
            </wp14:sizeRelV>
          </wp:anchor>
        </w:drawing>
      </w:r>
    </w:p>
    <w:p w14:paraId="57AAF4B6" w14:textId="737CFF28" w:rsidR="00980A9A" w:rsidRDefault="00980A9A" w:rsidP="00980A9A">
      <w:pPr>
        <w:rPr>
          <w:b/>
        </w:rPr>
      </w:pPr>
      <w:r>
        <w:rPr>
          <w:b/>
        </w:rPr>
        <w:t>Le capitaine :</w:t>
      </w:r>
    </w:p>
    <w:p w14:paraId="547ADEA1" w14:textId="77777777" w:rsidR="00980A9A" w:rsidRDefault="00980A9A" w:rsidP="00980A9A">
      <w:pPr>
        <w:rPr>
          <w:b/>
        </w:rPr>
      </w:pPr>
    </w:p>
    <w:p w14:paraId="08BBB1A4" w14:textId="77777777" w:rsidR="00980A9A" w:rsidRDefault="00980A9A" w:rsidP="00980A9A">
      <w:r>
        <w:t xml:space="preserve">Je reconnais avoir pris connaissance des conditions générales de sécurité et de responsabilité, et les avoir transmises aux membres de mon équipe. </w:t>
      </w:r>
    </w:p>
    <w:p w14:paraId="239A8A51" w14:textId="77777777" w:rsidR="00980A9A" w:rsidRDefault="00980A9A" w:rsidP="00980A9A"/>
    <w:p w14:paraId="7AB8FF91" w14:textId="77777777" w:rsidR="00980A9A" w:rsidRDefault="00980A9A" w:rsidP="00980A9A">
      <w:r>
        <w:t>Fait à :</w:t>
      </w:r>
    </w:p>
    <w:p w14:paraId="26315C15" w14:textId="77777777" w:rsidR="00980A9A" w:rsidRDefault="00980A9A" w:rsidP="00980A9A">
      <w:r>
        <w:t xml:space="preserve">Le : </w:t>
      </w:r>
    </w:p>
    <w:p w14:paraId="4EA65597" w14:textId="77777777" w:rsidR="00980A9A" w:rsidRDefault="00980A9A" w:rsidP="00980A9A">
      <w:r>
        <w:t>Signature</w:t>
      </w:r>
    </w:p>
    <w:p w14:paraId="5E2E5207" w14:textId="77777777" w:rsidR="00980A9A" w:rsidRDefault="00980A9A">
      <w:r>
        <w:br w:type="page"/>
      </w:r>
    </w:p>
    <w:p w14:paraId="320DBE05" w14:textId="77777777" w:rsidR="00980A9A" w:rsidRDefault="009E7CFA" w:rsidP="009E7CFA">
      <w:pPr>
        <w:pStyle w:val="Heading2"/>
      </w:pPr>
      <w:r>
        <w:t>Terrain</w:t>
      </w:r>
    </w:p>
    <w:p w14:paraId="543F99BC" w14:textId="77777777" w:rsidR="009E7CFA" w:rsidRDefault="009E7CFA" w:rsidP="009E7CFA"/>
    <w:p w14:paraId="26F9ABEC" w14:textId="77777777" w:rsidR="009E7CFA" w:rsidRDefault="009E7CFA" w:rsidP="009E7CFA">
      <w:r>
        <w:t xml:space="preserve">Le terrain de jeu est en gazon synthétique. Il possède 2 surfaces de réparation, 1 point central et 2 points de pénalty. Le terrain de jeu est délimité par des parois ainsi que par des filets. </w:t>
      </w:r>
    </w:p>
    <w:p w14:paraId="5345426B" w14:textId="77777777" w:rsidR="009E7CFA" w:rsidRDefault="009E7CFA" w:rsidP="009E7CFA">
      <w:pPr>
        <w:pStyle w:val="Heading2"/>
      </w:pPr>
      <w:r>
        <w:t>Les équipes</w:t>
      </w:r>
    </w:p>
    <w:p w14:paraId="2311D9DD" w14:textId="77777777" w:rsidR="009E7CFA" w:rsidRDefault="009E7CFA" w:rsidP="009E7CFA"/>
    <w:p w14:paraId="7EDFC8B3" w14:textId="77777777" w:rsidR="009E7CFA" w:rsidRDefault="009E7CFA" w:rsidP="009E7CFA">
      <w:r>
        <w:t xml:space="preserve">Chaque équipe se compose de 5 joueurs, gardien de but inclus + 3 remplaçants. </w:t>
      </w:r>
    </w:p>
    <w:p w14:paraId="6A237DED" w14:textId="77777777" w:rsidR="009E7CFA" w:rsidRDefault="009E7CFA" w:rsidP="009E7CFA">
      <w:r>
        <w:t xml:space="preserve">Les changements sont illimités. Les changements se font pendant les temps morts. </w:t>
      </w:r>
    </w:p>
    <w:p w14:paraId="6EA2D386" w14:textId="77777777" w:rsidR="009E7CFA" w:rsidRDefault="009E7CFA" w:rsidP="009E7CFA"/>
    <w:p w14:paraId="7799A121" w14:textId="77777777" w:rsidR="009E7CFA" w:rsidRDefault="009E7CFA" w:rsidP="009E7CFA">
      <w:r>
        <w:t xml:space="preserve">Le gardien de but ne peut pas prendre le ballon à la main hors de sa surface de réparation, ou sur une passe volontaire d’un membre de son équipe. </w:t>
      </w:r>
    </w:p>
    <w:p w14:paraId="45904793" w14:textId="77777777" w:rsidR="00931C92" w:rsidRDefault="00931C92" w:rsidP="009E7CFA"/>
    <w:p w14:paraId="4B16BE39" w14:textId="7AD43979" w:rsidR="00931C92" w:rsidRDefault="00931C92" w:rsidP="009E7CFA">
      <w:r>
        <w:t xml:space="preserve">Un joueur ne peut pas tirer au pied depuis la surface de réparation. </w:t>
      </w:r>
    </w:p>
    <w:p w14:paraId="2210D551" w14:textId="77777777" w:rsidR="00931C92" w:rsidRDefault="00931C92" w:rsidP="009E7CFA"/>
    <w:p w14:paraId="3AADC7E0" w14:textId="0693271A" w:rsidR="00931C92" w:rsidRDefault="00931C92" w:rsidP="009E7CFA">
      <w:r>
        <w:t xml:space="preserve">Si un joueur est bloqué dans un angle, le joueur adverse doit le laisser se libérer vers l’arrière sans faire obstruction au jeu sous peine de commettre une faute. </w:t>
      </w:r>
    </w:p>
    <w:p w14:paraId="5BC76D17" w14:textId="77777777" w:rsidR="009E7CFA" w:rsidRDefault="009E7CFA" w:rsidP="009E7CFA"/>
    <w:p w14:paraId="0CB1002C" w14:textId="77777777" w:rsidR="009E7CFA" w:rsidRDefault="009E7CFA" w:rsidP="009E7CFA">
      <w:r>
        <w:t xml:space="preserve">Chaque joueur blessé jusqu’à la fin du championnat pourra être remplacé après que l’organisation en est été informée. </w:t>
      </w:r>
    </w:p>
    <w:p w14:paraId="7D605246" w14:textId="77777777" w:rsidR="009E7CFA" w:rsidRDefault="005C3863" w:rsidP="005C3863">
      <w:pPr>
        <w:pStyle w:val="Heading2"/>
      </w:pPr>
      <w:r>
        <w:t>Équipement des joueurs</w:t>
      </w:r>
    </w:p>
    <w:p w14:paraId="734153C4" w14:textId="77777777" w:rsidR="005C3863" w:rsidRDefault="005C3863" w:rsidP="005C3863"/>
    <w:p w14:paraId="2C378EA6" w14:textId="77777777" w:rsidR="005C3863" w:rsidRDefault="005C3863" w:rsidP="005C3863">
      <w:r>
        <w:t xml:space="preserve">Chaque équipe doit porter une tenue distincte de son adversaire. Des chasubles peuvent être mis à la disposition des équipes. Dans ce cas là, les joueurs sont priés de porter un t-shirt en dessous. </w:t>
      </w:r>
    </w:p>
    <w:p w14:paraId="6A68474D" w14:textId="77777777" w:rsidR="005C3863" w:rsidRDefault="005C3863" w:rsidP="005C3863"/>
    <w:p w14:paraId="3D843C60" w14:textId="77777777" w:rsidR="005C3863" w:rsidRDefault="005C3863" w:rsidP="005C3863">
      <w:r>
        <w:t xml:space="preserve">Le gardien de but est autorisé à mettre des gants. </w:t>
      </w:r>
    </w:p>
    <w:p w14:paraId="150CFBD4" w14:textId="77777777" w:rsidR="005C3863" w:rsidRDefault="005C3863" w:rsidP="005C3863"/>
    <w:p w14:paraId="2E25BC66" w14:textId="77777777" w:rsidR="005C3863" w:rsidRDefault="005C3863" w:rsidP="005C3863">
      <w:r>
        <w:t xml:space="preserve">Le port de protège tibia est autorisé et conseillé. </w:t>
      </w:r>
    </w:p>
    <w:p w14:paraId="78B95A5C" w14:textId="77777777" w:rsidR="005C3863" w:rsidRDefault="005C3863" w:rsidP="005C3863">
      <w:pPr>
        <w:pStyle w:val="Heading2"/>
      </w:pPr>
      <w:r>
        <w:t>Classement</w:t>
      </w:r>
    </w:p>
    <w:p w14:paraId="79CC7C4C" w14:textId="77777777" w:rsidR="005C3863" w:rsidRDefault="005C3863" w:rsidP="005C3863"/>
    <w:p w14:paraId="34C959A2" w14:textId="77777777" w:rsidR="005C3863" w:rsidRDefault="005C3863" w:rsidP="005C3863">
      <w:r>
        <w:t xml:space="preserve">Le classement s’effectue selon les règles de calcul suivantes : </w:t>
      </w:r>
    </w:p>
    <w:p w14:paraId="2B807697" w14:textId="77777777" w:rsidR="005C3863" w:rsidRDefault="005C3863" w:rsidP="005C3863">
      <w:r>
        <w:t>Victoire : 4 points</w:t>
      </w:r>
    </w:p>
    <w:p w14:paraId="7A52576B" w14:textId="77777777" w:rsidR="005C3863" w:rsidRDefault="005C3863" w:rsidP="005C3863">
      <w:r>
        <w:t>Nul : 2 points</w:t>
      </w:r>
    </w:p>
    <w:p w14:paraId="43F09889" w14:textId="77777777" w:rsidR="005C3863" w:rsidRDefault="005C3863" w:rsidP="005C3863">
      <w:r>
        <w:t>Défaite : 1 point</w:t>
      </w:r>
    </w:p>
    <w:p w14:paraId="00189292" w14:textId="67B742AD" w:rsidR="005C3863" w:rsidRDefault="00C25166" w:rsidP="005C3863">
      <w:r>
        <w:t>Forfait : 0 point (match perdu 10</w:t>
      </w:r>
      <w:r w:rsidR="005C3863">
        <w:t>-0)</w:t>
      </w:r>
    </w:p>
    <w:p w14:paraId="49BB9380" w14:textId="77777777" w:rsidR="005C3863" w:rsidRDefault="005C3863" w:rsidP="005C3863"/>
    <w:p w14:paraId="3C1672A3" w14:textId="77777777" w:rsidR="005C3863" w:rsidRDefault="005C3863" w:rsidP="005C3863">
      <w:r>
        <w:t xml:space="preserve">Le classement général sera déterminé par le nombre de points. Si 2 équipes ne peuvent être départagées au nombre de points, celles ci seront départagées au goal-average particulier, puis par la meilleure attaque particulière. </w:t>
      </w:r>
    </w:p>
    <w:p w14:paraId="4438B639" w14:textId="77777777" w:rsidR="005C3863" w:rsidRDefault="005C3863" w:rsidP="005C3863">
      <w:pPr>
        <w:pStyle w:val="Heading2"/>
      </w:pPr>
      <w:r>
        <w:t>Remise en jeu</w:t>
      </w:r>
    </w:p>
    <w:p w14:paraId="4EB38ED5" w14:textId="77777777" w:rsidR="005C3863" w:rsidRDefault="005C3863" w:rsidP="005C3863"/>
    <w:p w14:paraId="597B7152" w14:textId="77777777" w:rsidR="005C3863" w:rsidRDefault="005C3863" w:rsidP="005C3863">
      <w:r>
        <w:t xml:space="preserve">Le coup d’envoi se joue au milieu du terrain après départage par l’arbitre. Il est possible de marquer sur l’engagement. </w:t>
      </w:r>
    </w:p>
    <w:p w14:paraId="6FB73EDD" w14:textId="77777777" w:rsidR="005C3863" w:rsidRDefault="005C3863" w:rsidP="005C3863"/>
    <w:p w14:paraId="63F38996" w14:textId="77777777" w:rsidR="005C3863" w:rsidRDefault="00F96EED" w:rsidP="005C3863">
      <w:r>
        <w:t xml:space="preserve">Le jeu avec les parois est autorisé. Si le ballon touche les filets, il est rendu au gardien adverse. </w:t>
      </w:r>
    </w:p>
    <w:p w14:paraId="10F22F83" w14:textId="77777777" w:rsidR="00F96EED" w:rsidRDefault="00F96EED" w:rsidP="005C3863"/>
    <w:p w14:paraId="36157D45" w14:textId="77777777" w:rsidR="00F96EED" w:rsidRDefault="00F96EED" w:rsidP="005C3863">
      <w:r>
        <w:t xml:space="preserve">Après qu’un but ait été marqué, c’est à l’équipe qui a encaissé le but d’effectuer la remise en jeu depuis le point central. </w:t>
      </w:r>
    </w:p>
    <w:p w14:paraId="7173A13F" w14:textId="77777777" w:rsidR="00F96EED" w:rsidRDefault="00F96EED" w:rsidP="00F96EED">
      <w:pPr>
        <w:pStyle w:val="Heading2"/>
      </w:pPr>
      <w:r>
        <w:t>Fautes </w:t>
      </w:r>
    </w:p>
    <w:p w14:paraId="7BFDDE47" w14:textId="77777777" w:rsidR="00F96EED" w:rsidRDefault="00F96EED" w:rsidP="00F96EED"/>
    <w:p w14:paraId="55453550" w14:textId="77777777" w:rsidR="00F96EED" w:rsidRDefault="00F96EED" w:rsidP="00F96EED">
      <w:r>
        <w:t>Il est formellement interdit :</w:t>
      </w:r>
    </w:p>
    <w:p w14:paraId="5B1B3113" w14:textId="77777777" w:rsidR="00F96EED" w:rsidRDefault="00F96EED" w:rsidP="00F96EED">
      <w:pPr>
        <w:pStyle w:val="ListParagraph"/>
        <w:numPr>
          <w:ilvl w:val="0"/>
          <w:numId w:val="6"/>
        </w:numPr>
      </w:pPr>
      <w:r>
        <w:t>De tacler</w:t>
      </w:r>
    </w:p>
    <w:p w14:paraId="3D369F23" w14:textId="77777777" w:rsidR="00F96EED" w:rsidRDefault="00F96EED" w:rsidP="00F96EED">
      <w:pPr>
        <w:pStyle w:val="ListParagraph"/>
        <w:numPr>
          <w:ilvl w:val="0"/>
          <w:numId w:val="6"/>
        </w:numPr>
      </w:pPr>
      <w:r>
        <w:t>D’entrer en contact de manière trop vigoureuse</w:t>
      </w:r>
    </w:p>
    <w:p w14:paraId="7383D781" w14:textId="77777777" w:rsidR="00F96EED" w:rsidRDefault="00F96EED" w:rsidP="00F96EED">
      <w:pPr>
        <w:pStyle w:val="ListParagraph"/>
        <w:numPr>
          <w:ilvl w:val="0"/>
          <w:numId w:val="6"/>
        </w:numPr>
      </w:pPr>
      <w:r>
        <w:t>D’avoir un comportement anti sportif</w:t>
      </w:r>
    </w:p>
    <w:p w14:paraId="23EF6F3E" w14:textId="77777777" w:rsidR="00F96EED" w:rsidRDefault="00F96EED" w:rsidP="00F96EED">
      <w:pPr>
        <w:pStyle w:val="ListParagraph"/>
        <w:numPr>
          <w:ilvl w:val="0"/>
          <w:numId w:val="6"/>
        </w:numPr>
      </w:pPr>
      <w:r>
        <w:t>D’avoir un comportement anti fair-play</w:t>
      </w:r>
    </w:p>
    <w:p w14:paraId="338B6F45" w14:textId="77777777" w:rsidR="00F96EED" w:rsidRDefault="00F96EED" w:rsidP="00F96EED">
      <w:pPr>
        <w:pStyle w:val="ListParagraph"/>
        <w:numPr>
          <w:ilvl w:val="0"/>
          <w:numId w:val="6"/>
        </w:numPr>
      </w:pPr>
      <w:r>
        <w:t>D’avoir des propos injurieux et grossiers envers quiconque</w:t>
      </w:r>
    </w:p>
    <w:p w14:paraId="07388A6E" w14:textId="77777777" w:rsidR="00F96EED" w:rsidRDefault="00F96EED" w:rsidP="00F96EED">
      <w:pPr>
        <w:pStyle w:val="ListParagraph"/>
        <w:numPr>
          <w:ilvl w:val="0"/>
          <w:numId w:val="6"/>
        </w:numPr>
      </w:pPr>
      <w:r>
        <w:t>De jouer à terre</w:t>
      </w:r>
    </w:p>
    <w:p w14:paraId="1F2341B4" w14:textId="77777777" w:rsidR="00F96EED" w:rsidRDefault="00F96EED" w:rsidP="00F96EED">
      <w:pPr>
        <w:pStyle w:val="ListParagraph"/>
        <w:numPr>
          <w:ilvl w:val="0"/>
          <w:numId w:val="6"/>
        </w:numPr>
      </w:pPr>
      <w:r>
        <w:t>De s’accrocher aux filets</w:t>
      </w:r>
    </w:p>
    <w:p w14:paraId="269C6285" w14:textId="77777777" w:rsidR="00F96EED" w:rsidRDefault="00F96EED" w:rsidP="00F96EED">
      <w:pPr>
        <w:pStyle w:val="ListParagraph"/>
        <w:numPr>
          <w:ilvl w:val="0"/>
          <w:numId w:val="6"/>
        </w:numPr>
      </w:pPr>
      <w:r>
        <w:t>De jouer délibérément à la main (excepté pour le gardien de but dans sa surface de réparation)</w:t>
      </w:r>
    </w:p>
    <w:p w14:paraId="587C50C5" w14:textId="77777777" w:rsidR="00F96EED" w:rsidRDefault="00F96EED" w:rsidP="00F96EED">
      <w:pPr>
        <w:pStyle w:val="ListParagraph"/>
        <w:numPr>
          <w:ilvl w:val="0"/>
          <w:numId w:val="6"/>
        </w:numPr>
      </w:pPr>
      <w:r>
        <w:t>Que le gardien conserve le ballon à la main plus de 5 secondes</w:t>
      </w:r>
    </w:p>
    <w:p w14:paraId="34338835" w14:textId="77777777" w:rsidR="00F96EED" w:rsidRDefault="00F96EED" w:rsidP="00F96EED"/>
    <w:p w14:paraId="37FD2FA6" w14:textId="77777777" w:rsidR="00F96EED" w:rsidRDefault="00F96EED" w:rsidP="00F96EED">
      <w:r>
        <w:t xml:space="preserve">Le pénalty s’effectue avec un pas d’élan. Le gardien de but doit rester sur sa ligne. </w:t>
      </w:r>
    </w:p>
    <w:p w14:paraId="0719B758" w14:textId="77777777" w:rsidR="00F96EED" w:rsidRDefault="00F96EED" w:rsidP="00F96EED"/>
    <w:p w14:paraId="009B5BC0" w14:textId="77777777" w:rsidR="00F96EED" w:rsidRDefault="00F96EED" w:rsidP="00843409">
      <w:pPr>
        <w:jc w:val="center"/>
        <w:rPr>
          <w:b/>
        </w:rPr>
      </w:pPr>
      <w:r w:rsidRPr="00F96EED">
        <w:rPr>
          <w:b/>
        </w:rPr>
        <w:t>L’ARBITRE RESTE SEUL JUGE DE CES FAUTES.</w:t>
      </w:r>
    </w:p>
    <w:p w14:paraId="171747D9" w14:textId="77777777" w:rsidR="00C6124A" w:rsidRDefault="00C6124A" w:rsidP="00843409">
      <w:pPr>
        <w:jc w:val="center"/>
        <w:rPr>
          <w:b/>
        </w:rPr>
      </w:pPr>
    </w:p>
    <w:p w14:paraId="732BFC1D" w14:textId="77777777" w:rsidR="00C6124A" w:rsidRDefault="00C6124A" w:rsidP="00843409">
      <w:pPr>
        <w:jc w:val="center"/>
        <w:rPr>
          <w:b/>
        </w:rPr>
      </w:pPr>
    </w:p>
    <w:p w14:paraId="7973E2C9" w14:textId="77777777" w:rsidR="00C6124A" w:rsidRDefault="00C6124A" w:rsidP="00843409">
      <w:pPr>
        <w:jc w:val="center"/>
        <w:rPr>
          <w:b/>
        </w:rPr>
      </w:pPr>
    </w:p>
    <w:p w14:paraId="6DD03BC4" w14:textId="77777777" w:rsidR="00C6124A" w:rsidRDefault="00C6124A" w:rsidP="00843409">
      <w:pPr>
        <w:jc w:val="center"/>
        <w:rPr>
          <w:b/>
        </w:rPr>
      </w:pPr>
    </w:p>
    <w:p w14:paraId="631B91BD" w14:textId="77777777" w:rsidR="00F96EED" w:rsidRDefault="00F96EED" w:rsidP="00F96EED">
      <w:pPr>
        <w:rPr>
          <w:b/>
        </w:rPr>
      </w:pPr>
    </w:p>
    <w:p w14:paraId="33B2FA52" w14:textId="354278B2" w:rsidR="00F96EED" w:rsidRPr="00F96EED" w:rsidRDefault="00C6124A" w:rsidP="00C6124A">
      <w:pPr>
        <w:ind w:firstLine="720"/>
        <w:rPr>
          <w:b/>
        </w:rPr>
      </w:pPr>
      <w:r>
        <w:rPr>
          <w:b/>
          <w:noProof/>
          <w:lang w:val="en-US"/>
        </w:rPr>
        <w:drawing>
          <wp:inline distT="0" distB="0" distL="0" distR="0" wp14:anchorId="731AA70E" wp14:editId="7CE849DE">
            <wp:extent cx="4843766" cy="3211286"/>
            <wp:effectExtent l="0" t="0" r="8255" b="0"/>
            <wp:docPr id="2" name="Picture 2" descr="Macintosh HD:Users:admin:Desktop:SUN SET SOCCER:Maquette:Photos maquettes: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admin:Desktop:SUN SET SOCCER:Maquette:Photos maquettes:ba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3766" cy="3211286"/>
                    </a:xfrm>
                    <a:prstGeom prst="rect">
                      <a:avLst/>
                    </a:prstGeom>
                    <a:ln>
                      <a:noFill/>
                    </a:ln>
                    <a:effectLst>
                      <a:softEdge rad="112500"/>
                    </a:effectLst>
                  </pic:spPr>
                </pic:pic>
              </a:graphicData>
            </a:graphic>
          </wp:inline>
        </w:drawing>
      </w:r>
    </w:p>
    <w:sectPr w:rsidR="00F96EED" w:rsidRPr="00F96EED" w:rsidSect="000B5617">
      <w:headerReference w:type="default"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C97BB" w14:textId="77777777" w:rsidR="009A630D" w:rsidRDefault="009A630D" w:rsidP="00796774">
      <w:r>
        <w:separator/>
      </w:r>
    </w:p>
  </w:endnote>
  <w:endnote w:type="continuationSeparator" w:id="0">
    <w:p w14:paraId="60776A89" w14:textId="77777777" w:rsidR="009A630D" w:rsidRDefault="009A630D" w:rsidP="0079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BFCAD" w14:textId="77777777" w:rsidR="009A630D" w:rsidRDefault="009A63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0B6E" w14:textId="77777777" w:rsidR="009A630D" w:rsidRDefault="009A630D" w:rsidP="00796774">
      <w:r>
        <w:separator/>
      </w:r>
    </w:p>
  </w:footnote>
  <w:footnote w:type="continuationSeparator" w:id="0">
    <w:p w14:paraId="05D25D5A" w14:textId="77777777" w:rsidR="009A630D" w:rsidRDefault="009A630D" w:rsidP="007967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14C15" w14:textId="09258BAB" w:rsidR="009A630D" w:rsidRDefault="009A630D">
    <w:pPr>
      <w:pStyle w:val="Header"/>
    </w:pPr>
    <w:r>
      <w:rPr>
        <w:noProof/>
        <w:lang w:val="en-US"/>
      </w:rPr>
      <w:drawing>
        <wp:inline distT="0" distB="0" distL="0" distR="0" wp14:anchorId="006BC6D6" wp14:editId="3FDC5AA0">
          <wp:extent cx="1393372" cy="69668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93372" cy="69668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008"/>
    <w:multiLevelType w:val="hybridMultilevel"/>
    <w:tmpl w:val="7532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B053F"/>
    <w:multiLevelType w:val="hybridMultilevel"/>
    <w:tmpl w:val="E45E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2B5036"/>
    <w:multiLevelType w:val="hybridMultilevel"/>
    <w:tmpl w:val="F41A390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42C130E5"/>
    <w:multiLevelType w:val="hybridMultilevel"/>
    <w:tmpl w:val="0764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9056AE"/>
    <w:multiLevelType w:val="hybridMultilevel"/>
    <w:tmpl w:val="4F2E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B50E27"/>
    <w:multiLevelType w:val="hybridMultilevel"/>
    <w:tmpl w:val="4C90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21"/>
    <w:rsid w:val="000362A9"/>
    <w:rsid w:val="00092AE6"/>
    <w:rsid w:val="000B5617"/>
    <w:rsid w:val="00314D28"/>
    <w:rsid w:val="00484B4D"/>
    <w:rsid w:val="005C3863"/>
    <w:rsid w:val="00781746"/>
    <w:rsid w:val="00796774"/>
    <w:rsid w:val="007F1805"/>
    <w:rsid w:val="007F7889"/>
    <w:rsid w:val="00843409"/>
    <w:rsid w:val="008F38E3"/>
    <w:rsid w:val="00931C92"/>
    <w:rsid w:val="009655AC"/>
    <w:rsid w:val="00980A9A"/>
    <w:rsid w:val="009A630D"/>
    <w:rsid w:val="009E7CFA"/>
    <w:rsid w:val="00AA3A09"/>
    <w:rsid w:val="00B02AF5"/>
    <w:rsid w:val="00B71FAA"/>
    <w:rsid w:val="00C25166"/>
    <w:rsid w:val="00C6124A"/>
    <w:rsid w:val="00EB2621"/>
    <w:rsid w:val="00F916DC"/>
    <w:rsid w:val="00F96E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5CA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DC"/>
    <w:rPr>
      <w:rFonts w:ascii="Times" w:hAnsi="Times"/>
    </w:rPr>
  </w:style>
  <w:style w:type="paragraph" w:styleId="Heading1">
    <w:name w:val="heading 1"/>
    <w:basedOn w:val="Normal"/>
    <w:next w:val="Normal"/>
    <w:link w:val="Heading1Char"/>
    <w:uiPriority w:val="9"/>
    <w:qFormat/>
    <w:rsid w:val="00F916DC"/>
    <w:pPr>
      <w:keepNext/>
      <w:keepLines/>
      <w:spacing w:before="480"/>
      <w:outlineLvl w:val="0"/>
    </w:pPr>
    <w:rPr>
      <w:rFonts w:eastAsiaTheme="majorEastAsia" w:cstheme="majorBidi"/>
      <w:b/>
      <w:bCs/>
      <w:sz w:val="32"/>
      <w:szCs w:val="32"/>
      <w:u w:val="single"/>
    </w:rPr>
  </w:style>
  <w:style w:type="paragraph" w:styleId="Heading2">
    <w:name w:val="heading 2"/>
    <w:basedOn w:val="Normal"/>
    <w:next w:val="Normal"/>
    <w:link w:val="Heading2Char"/>
    <w:uiPriority w:val="9"/>
    <w:unhideWhenUsed/>
    <w:qFormat/>
    <w:rsid w:val="00781746"/>
    <w:pPr>
      <w:keepNext/>
      <w:keepLines/>
      <w:spacing w:before="200"/>
      <w:outlineLvl w:val="1"/>
    </w:pPr>
    <w:rPr>
      <w:rFonts w:eastAsiaTheme="majorEastAsia" w:cstheme="majorBidi"/>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6DC"/>
    <w:rPr>
      <w:rFonts w:ascii="Times" w:eastAsiaTheme="majorEastAsia" w:hAnsi="Times" w:cstheme="majorBidi"/>
      <w:b/>
      <w:bCs/>
      <w:sz w:val="32"/>
      <w:szCs w:val="32"/>
      <w:u w:val="single"/>
    </w:rPr>
  </w:style>
  <w:style w:type="paragraph" w:styleId="Title">
    <w:name w:val="Title"/>
    <w:basedOn w:val="Normal"/>
    <w:next w:val="Normal"/>
    <w:link w:val="TitleChar"/>
    <w:uiPriority w:val="10"/>
    <w:qFormat/>
    <w:rsid w:val="00781746"/>
    <w:pPr>
      <w:pBdr>
        <w:bottom w:val="single" w:sz="8" w:space="4" w:color="4F81BD" w:themeColor="accent1"/>
      </w:pBdr>
      <w:spacing w:after="30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781746"/>
    <w:rPr>
      <w:rFonts w:ascii="Times" w:eastAsiaTheme="majorEastAsia" w:hAnsi="Times" w:cstheme="majorBidi"/>
      <w:b/>
      <w:spacing w:val="5"/>
      <w:kern w:val="28"/>
      <w:sz w:val="52"/>
      <w:szCs w:val="52"/>
    </w:rPr>
  </w:style>
  <w:style w:type="character" w:customStyle="1" w:styleId="Heading2Char">
    <w:name w:val="Heading 2 Char"/>
    <w:basedOn w:val="DefaultParagraphFont"/>
    <w:link w:val="Heading2"/>
    <w:uiPriority w:val="9"/>
    <w:rsid w:val="00781746"/>
    <w:rPr>
      <w:rFonts w:ascii="Times" w:eastAsiaTheme="majorEastAsia" w:hAnsi="Times" w:cstheme="majorBidi"/>
      <w:b/>
      <w:bCs/>
      <w:sz w:val="26"/>
      <w:szCs w:val="26"/>
      <w:u w:val="single"/>
    </w:rPr>
  </w:style>
  <w:style w:type="table" w:styleId="TableGrid">
    <w:name w:val="Table Grid"/>
    <w:basedOn w:val="TableNormal"/>
    <w:uiPriority w:val="59"/>
    <w:rsid w:val="00EB2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2621"/>
    <w:pPr>
      <w:ind w:left="720"/>
      <w:contextualSpacing/>
    </w:pPr>
  </w:style>
  <w:style w:type="paragraph" w:styleId="Header">
    <w:name w:val="header"/>
    <w:basedOn w:val="Normal"/>
    <w:link w:val="HeaderChar"/>
    <w:uiPriority w:val="99"/>
    <w:unhideWhenUsed/>
    <w:rsid w:val="00796774"/>
    <w:pPr>
      <w:tabs>
        <w:tab w:val="center" w:pos="4153"/>
        <w:tab w:val="right" w:pos="8306"/>
      </w:tabs>
    </w:pPr>
  </w:style>
  <w:style w:type="character" w:customStyle="1" w:styleId="HeaderChar">
    <w:name w:val="Header Char"/>
    <w:basedOn w:val="DefaultParagraphFont"/>
    <w:link w:val="Header"/>
    <w:uiPriority w:val="99"/>
    <w:rsid w:val="00796774"/>
    <w:rPr>
      <w:rFonts w:ascii="Times" w:hAnsi="Times"/>
    </w:rPr>
  </w:style>
  <w:style w:type="paragraph" w:styleId="Footer">
    <w:name w:val="footer"/>
    <w:basedOn w:val="Normal"/>
    <w:link w:val="FooterChar"/>
    <w:uiPriority w:val="99"/>
    <w:unhideWhenUsed/>
    <w:rsid w:val="00796774"/>
    <w:pPr>
      <w:tabs>
        <w:tab w:val="center" w:pos="4153"/>
        <w:tab w:val="right" w:pos="8306"/>
      </w:tabs>
    </w:pPr>
  </w:style>
  <w:style w:type="character" w:customStyle="1" w:styleId="FooterChar">
    <w:name w:val="Footer Char"/>
    <w:basedOn w:val="DefaultParagraphFont"/>
    <w:link w:val="Footer"/>
    <w:uiPriority w:val="99"/>
    <w:rsid w:val="00796774"/>
    <w:rPr>
      <w:rFonts w:ascii="Times" w:hAnsi="Times"/>
    </w:rPr>
  </w:style>
  <w:style w:type="paragraph" w:styleId="BalloonText">
    <w:name w:val="Balloon Text"/>
    <w:basedOn w:val="Normal"/>
    <w:link w:val="BalloonTextChar"/>
    <w:uiPriority w:val="99"/>
    <w:semiHidden/>
    <w:unhideWhenUsed/>
    <w:rsid w:val="00796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774"/>
    <w:rPr>
      <w:rFonts w:ascii="Lucida Grande" w:hAnsi="Lucida Grande" w:cs="Lucida Grande"/>
      <w:sz w:val="18"/>
      <w:szCs w:val="18"/>
    </w:rPr>
  </w:style>
  <w:style w:type="character" w:styleId="PageNumber">
    <w:name w:val="page number"/>
    <w:basedOn w:val="DefaultParagraphFont"/>
    <w:uiPriority w:val="99"/>
    <w:semiHidden/>
    <w:unhideWhenUsed/>
    <w:rsid w:val="007967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DC"/>
    <w:rPr>
      <w:rFonts w:ascii="Times" w:hAnsi="Times"/>
    </w:rPr>
  </w:style>
  <w:style w:type="paragraph" w:styleId="Heading1">
    <w:name w:val="heading 1"/>
    <w:basedOn w:val="Normal"/>
    <w:next w:val="Normal"/>
    <w:link w:val="Heading1Char"/>
    <w:uiPriority w:val="9"/>
    <w:qFormat/>
    <w:rsid w:val="00F916DC"/>
    <w:pPr>
      <w:keepNext/>
      <w:keepLines/>
      <w:spacing w:before="480"/>
      <w:outlineLvl w:val="0"/>
    </w:pPr>
    <w:rPr>
      <w:rFonts w:eastAsiaTheme="majorEastAsia" w:cstheme="majorBidi"/>
      <w:b/>
      <w:bCs/>
      <w:sz w:val="32"/>
      <w:szCs w:val="32"/>
      <w:u w:val="single"/>
    </w:rPr>
  </w:style>
  <w:style w:type="paragraph" w:styleId="Heading2">
    <w:name w:val="heading 2"/>
    <w:basedOn w:val="Normal"/>
    <w:next w:val="Normal"/>
    <w:link w:val="Heading2Char"/>
    <w:uiPriority w:val="9"/>
    <w:unhideWhenUsed/>
    <w:qFormat/>
    <w:rsid w:val="00781746"/>
    <w:pPr>
      <w:keepNext/>
      <w:keepLines/>
      <w:spacing w:before="200"/>
      <w:outlineLvl w:val="1"/>
    </w:pPr>
    <w:rPr>
      <w:rFonts w:eastAsiaTheme="majorEastAsia" w:cstheme="majorBidi"/>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6DC"/>
    <w:rPr>
      <w:rFonts w:ascii="Times" w:eastAsiaTheme="majorEastAsia" w:hAnsi="Times" w:cstheme="majorBidi"/>
      <w:b/>
      <w:bCs/>
      <w:sz w:val="32"/>
      <w:szCs w:val="32"/>
      <w:u w:val="single"/>
    </w:rPr>
  </w:style>
  <w:style w:type="paragraph" w:styleId="Title">
    <w:name w:val="Title"/>
    <w:basedOn w:val="Normal"/>
    <w:next w:val="Normal"/>
    <w:link w:val="TitleChar"/>
    <w:uiPriority w:val="10"/>
    <w:qFormat/>
    <w:rsid w:val="00781746"/>
    <w:pPr>
      <w:pBdr>
        <w:bottom w:val="single" w:sz="8" w:space="4" w:color="4F81BD" w:themeColor="accent1"/>
      </w:pBdr>
      <w:spacing w:after="30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781746"/>
    <w:rPr>
      <w:rFonts w:ascii="Times" w:eastAsiaTheme="majorEastAsia" w:hAnsi="Times" w:cstheme="majorBidi"/>
      <w:b/>
      <w:spacing w:val="5"/>
      <w:kern w:val="28"/>
      <w:sz w:val="52"/>
      <w:szCs w:val="52"/>
    </w:rPr>
  </w:style>
  <w:style w:type="character" w:customStyle="1" w:styleId="Heading2Char">
    <w:name w:val="Heading 2 Char"/>
    <w:basedOn w:val="DefaultParagraphFont"/>
    <w:link w:val="Heading2"/>
    <w:uiPriority w:val="9"/>
    <w:rsid w:val="00781746"/>
    <w:rPr>
      <w:rFonts w:ascii="Times" w:eastAsiaTheme="majorEastAsia" w:hAnsi="Times" w:cstheme="majorBidi"/>
      <w:b/>
      <w:bCs/>
      <w:sz w:val="26"/>
      <w:szCs w:val="26"/>
      <w:u w:val="single"/>
    </w:rPr>
  </w:style>
  <w:style w:type="table" w:styleId="TableGrid">
    <w:name w:val="Table Grid"/>
    <w:basedOn w:val="TableNormal"/>
    <w:uiPriority w:val="59"/>
    <w:rsid w:val="00EB2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2621"/>
    <w:pPr>
      <w:ind w:left="720"/>
      <w:contextualSpacing/>
    </w:pPr>
  </w:style>
  <w:style w:type="paragraph" w:styleId="Header">
    <w:name w:val="header"/>
    <w:basedOn w:val="Normal"/>
    <w:link w:val="HeaderChar"/>
    <w:uiPriority w:val="99"/>
    <w:unhideWhenUsed/>
    <w:rsid w:val="00796774"/>
    <w:pPr>
      <w:tabs>
        <w:tab w:val="center" w:pos="4153"/>
        <w:tab w:val="right" w:pos="8306"/>
      </w:tabs>
    </w:pPr>
  </w:style>
  <w:style w:type="character" w:customStyle="1" w:styleId="HeaderChar">
    <w:name w:val="Header Char"/>
    <w:basedOn w:val="DefaultParagraphFont"/>
    <w:link w:val="Header"/>
    <w:uiPriority w:val="99"/>
    <w:rsid w:val="00796774"/>
    <w:rPr>
      <w:rFonts w:ascii="Times" w:hAnsi="Times"/>
    </w:rPr>
  </w:style>
  <w:style w:type="paragraph" w:styleId="Footer">
    <w:name w:val="footer"/>
    <w:basedOn w:val="Normal"/>
    <w:link w:val="FooterChar"/>
    <w:uiPriority w:val="99"/>
    <w:unhideWhenUsed/>
    <w:rsid w:val="00796774"/>
    <w:pPr>
      <w:tabs>
        <w:tab w:val="center" w:pos="4153"/>
        <w:tab w:val="right" w:pos="8306"/>
      </w:tabs>
    </w:pPr>
  </w:style>
  <w:style w:type="character" w:customStyle="1" w:styleId="FooterChar">
    <w:name w:val="Footer Char"/>
    <w:basedOn w:val="DefaultParagraphFont"/>
    <w:link w:val="Footer"/>
    <w:uiPriority w:val="99"/>
    <w:rsid w:val="00796774"/>
    <w:rPr>
      <w:rFonts w:ascii="Times" w:hAnsi="Times"/>
    </w:rPr>
  </w:style>
  <w:style w:type="paragraph" w:styleId="BalloonText">
    <w:name w:val="Balloon Text"/>
    <w:basedOn w:val="Normal"/>
    <w:link w:val="BalloonTextChar"/>
    <w:uiPriority w:val="99"/>
    <w:semiHidden/>
    <w:unhideWhenUsed/>
    <w:rsid w:val="00796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774"/>
    <w:rPr>
      <w:rFonts w:ascii="Lucida Grande" w:hAnsi="Lucida Grande" w:cs="Lucida Grande"/>
      <w:sz w:val="18"/>
      <w:szCs w:val="18"/>
    </w:rPr>
  </w:style>
  <w:style w:type="character" w:styleId="PageNumber">
    <w:name w:val="page number"/>
    <w:basedOn w:val="DefaultParagraphFont"/>
    <w:uiPriority w:val="99"/>
    <w:semiHidden/>
    <w:unhideWhenUsed/>
    <w:rsid w:val="0079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3995</TotalTime>
  <Pages>5</Pages>
  <Words>992</Words>
  <Characters>5660</Characters>
  <Application>Microsoft Macintosh Word</Application>
  <DocSecurity>0</DocSecurity>
  <Lines>47</Lines>
  <Paragraphs>13</Paragraphs>
  <ScaleCrop>false</ScaleCrop>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Morant</dc:creator>
  <cp:keywords/>
  <dc:description/>
  <cp:lastModifiedBy>Thomas Morant</cp:lastModifiedBy>
  <cp:revision>9</cp:revision>
  <dcterms:created xsi:type="dcterms:W3CDTF">2015-09-11T14:24:00Z</dcterms:created>
  <dcterms:modified xsi:type="dcterms:W3CDTF">2015-10-09T09:26:00Z</dcterms:modified>
</cp:coreProperties>
</file>